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Ak"/>
        <w:tblpPr w:leftFromText="141" w:rightFromText="141" w:vertAnchor="page" w:horzAnchor="margin" w:tblpXSpec="center" w:tblpY="1531"/>
        <w:tblW w:w="10630" w:type="dxa"/>
        <w:tblLook w:val="04A0" w:firstRow="1" w:lastRow="0" w:firstColumn="1" w:lastColumn="0" w:noHBand="0" w:noVBand="1"/>
      </w:tblPr>
      <w:tblGrid>
        <w:gridCol w:w="603"/>
        <w:gridCol w:w="8257"/>
        <w:gridCol w:w="1770"/>
      </w:tblGrid>
      <w:tr w:rsidR="00367409" w:rsidRPr="002C0EBC" w:rsidTr="002C0EBC">
        <w:tc>
          <w:tcPr>
            <w:tcW w:w="603" w:type="dxa"/>
          </w:tcPr>
          <w:p w:rsidR="00367409" w:rsidRPr="002C0EBC" w:rsidRDefault="00367409" w:rsidP="00B03D3F">
            <w:pPr>
              <w:rPr>
                <w:rFonts w:ascii="Times New Roman" w:hAnsi="Times New Roman" w:cs="Times New Roman"/>
                <w:b/>
                <w:sz w:val="24"/>
                <w:szCs w:val="24"/>
              </w:rPr>
            </w:pPr>
            <w:r w:rsidRPr="002C0EBC">
              <w:rPr>
                <w:rFonts w:ascii="Times New Roman" w:hAnsi="Times New Roman" w:cs="Times New Roman"/>
                <w:sz w:val="24"/>
                <w:szCs w:val="24"/>
              </w:rPr>
              <w:t>Sıra</w:t>
            </w:r>
          </w:p>
        </w:tc>
        <w:tc>
          <w:tcPr>
            <w:tcW w:w="8257" w:type="dxa"/>
          </w:tcPr>
          <w:p w:rsidR="000976ED" w:rsidRPr="002C0EBC" w:rsidRDefault="000976ED" w:rsidP="000976ED">
            <w:pPr>
              <w:tabs>
                <w:tab w:val="left" w:pos="567"/>
                <w:tab w:val="left" w:pos="1134"/>
                <w:tab w:val="left" w:pos="1701"/>
                <w:tab w:val="left" w:pos="2268"/>
                <w:tab w:val="left" w:pos="2835"/>
                <w:tab w:val="left" w:pos="3402"/>
                <w:tab w:val="left" w:pos="3969"/>
                <w:tab w:val="left" w:pos="4536"/>
                <w:tab w:val="left" w:pos="5103"/>
              </w:tabs>
              <w:ind w:right="21"/>
              <w:jc w:val="center"/>
              <w:outlineLvl w:val="4"/>
              <w:rPr>
                <w:rFonts w:ascii="Times New Roman" w:hAnsi="Times New Roman" w:cs="Times New Roman"/>
                <w:b/>
                <w:iCs/>
                <w:color w:val="003300"/>
                <w:sz w:val="24"/>
                <w:szCs w:val="24"/>
                <w:u w:val="single"/>
              </w:rPr>
            </w:pPr>
            <w:bookmarkStart w:id="0" w:name="SınıfŞubeRehberÖğretmeninYapacağıİşler"/>
            <w:bookmarkEnd w:id="0"/>
            <w:r w:rsidRPr="002C0EBC">
              <w:rPr>
                <w:rFonts w:ascii="Times New Roman" w:hAnsi="Times New Roman" w:cs="Times New Roman"/>
                <w:iCs/>
                <w:color w:val="003300"/>
                <w:sz w:val="24"/>
                <w:szCs w:val="24"/>
                <w:u w:val="single"/>
              </w:rPr>
              <w:t>SOSYAL ETKİNLİKLER DANIŞMAN ÖĞRETMENİNİN</w:t>
            </w:r>
          </w:p>
          <w:p w:rsidR="00367409" w:rsidRPr="002C0EBC" w:rsidRDefault="00367409" w:rsidP="000976ED">
            <w:pPr>
              <w:tabs>
                <w:tab w:val="left" w:pos="567"/>
                <w:tab w:val="left" w:pos="1134"/>
                <w:tab w:val="left" w:pos="1701"/>
                <w:tab w:val="left" w:pos="2268"/>
                <w:tab w:val="left" w:pos="2835"/>
                <w:tab w:val="left" w:pos="3402"/>
                <w:tab w:val="left" w:pos="3969"/>
                <w:tab w:val="left" w:pos="4536"/>
                <w:tab w:val="left" w:pos="5103"/>
              </w:tabs>
              <w:jc w:val="center"/>
              <w:outlineLvl w:val="4"/>
              <w:rPr>
                <w:rFonts w:ascii="Times New Roman" w:hAnsi="Times New Roman" w:cs="Times New Roman"/>
                <w:b/>
                <w:color w:val="003300"/>
                <w:sz w:val="24"/>
                <w:szCs w:val="24"/>
              </w:rPr>
            </w:pPr>
            <w:r w:rsidRPr="002C0EBC">
              <w:rPr>
                <w:rFonts w:ascii="Times New Roman" w:hAnsi="Times New Roman" w:cs="Times New Roman"/>
                <w:color w:val="003300"/>
                <w:sz w:val="24"/>
                <w:szCs w:val="24"/>
              </w:rPr>
              <w:t>YAPACAĞI ÇALIŞMALAR</w:t>
            </w:r>
          </w:p>
          <w:p w:rsidR="00367409" w:rsidRPr="002C0EBC" w:rsidRDefault="00367409" w:rsidP="00B03D3F">
            <w:pPr>
              <w:rPr>
                <w:rFonts w:ascii="Times New Roman" w:hAnsi="Times New Roman" w:cs="Times New Roman"/>
                <w:b/>
                <w:sz w:val="24"/>
                <w:szCs w:val="24"/>
              </w:rPr>
            </w:pPr>
          </w:p>
        </w:tc>
        <w:tc>
          <w:tcPr>
            <w:tcW w:w="1770" w:type="dxa"/>
          </w:tcPr>
          <w:p w:rsidR="00367409" w:rsidRPr="002C0EBC" w:rsidRDefault="00367409" w:rsidP="00B03D3F">
            <w:pPr>
              <w:rPr>
                <w:rFonts w:ascii="Times New Roman" w:hAnsi="Times New Roman" w:cs="Times New Roman"/>
                <w:b/>
                <w:sz w:val="24"/>
                <w:szCs w:val="24"/>
              </w:rPr>
            </w:pPr>
            <w:r w:rsidRPr="002C0EBC">
              <w:rPr>
                <w:rFonts w:ascii="Times New Roman" w:hAnsi="Times New Roman" w:cs="Times New Roman"/>
                <w:sz w:val="24"/>
                <w:szCs w:val="24"/>
              </w:rPr>
              <w:t>Tarih</w:t>
            </w:r>
          </w:p>
        </w:tc>
      </w:tr>
      <w:tr w:rsidR="002C0EBC" w:rsidRPr="002C0EBC" w:rsidTr="002C0EBC">
        <w:tc>
          <w:tcPr>
            <w:tcW w:w="603" w:type="dxa"/>
          </w:tcPr>
          <w:p w:rsidR="00367409" w:rsidRPr="002C0EBC" w:rsidRDefault="00367409"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1</w:t>
            </w:r>
          </w:p>
        </w:tc>
        <w:tc>
          <w:tcPr>
            <w:tcW w:w="8257" w:type="dxa"/>
          </w:tcPr>
          <w:p w:rsidR="00367409" w:rsidRPr="002C0EBC" w:rsidRDefault="000976ED" w:rsidP="002C0EBC">
            <w:pPr>
              <w:pStyle w:val="AralkYok"/>
              <w:rPr>
                <w:rFonts w:ascii="Times New Roman" w:hAnsi="Times New Roman" w:cs="Times New Roman"/>
                <w:iCs/>
                <w:color w:val="000000" w:themeColor="text1"/>
                <w:sz w:val="20"/>
                <w:szCs w:val="20"/>
              </w:rPr>
            </w:pPr>
            <w:r w:rsidRPr="002C0EBC">
              <w:rPr>
                <w:rFonts w:ascii="Times New Roman" w:hAnsi="Times New Roman" w:cs="Times New Roman"/>
                <w:iCs/>
                <w:color w:val="000000" w:themeColor="text1"/>
                <w:sz w:val="20"/>
                <w:szCs w:val="20"/>
                <w:u w:val="single"/>
              </w:rPr>
              <w:t>Öğrenci Kulübü Dosyası</w:t>
            </w:r>
            <w:r w:rsidRPr="002C0EBC">
              <w:rPr>
                <w:rFonts w:ascii="Times New Roman" w:hAnsi="Times New Roman" w:cs="Times New Roman"/>
                <w:iCs/>
                <w:color w:val="000000" w:themeColor="text1"/>
                <w:sz w:val="20"/>
                <w:szCs w:val="20"/>
              </w:rPr>
              <w:t>’nın düzenlenmesi</w:t>
            </w:r>
          </w:p>
          <w:p w:rsidR="000976ED" w:rsidRPr="002C0EBC" w:rsidRDefault="000976E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iCs/>
                <w:color w:val="000000" w:themeColor="text1"/>
                <w:sz w:val="20"/>
                <w:szCs w:val="20"/>
              </w:rPr>
              <w:t>(</w:t>
            </w:r>
            <w:r w:rsidRPr="002C0EBC">
              <w:rPr>
                <w:rFonts w:ascii="Times New Roman" w:hAnsi="Times New Roman" w:cs="Times New Roman"/>
                <w:color w:val="000000" w:themeColor="text1"/>
                <w:sz w:val="20"/>
                <w:szCs w:val="20"/>
              </w:rPr>
              <w:t xml:space="preserve"> İki nüsha </w:t>
            </w:r>
            <w:r w:rsidRPr="002C0EBC">
              <w:rPr>
                <w:rFonts w:ascii="Times New Roman" w:hAnsi="Times New Roman" w:cs="Times New Roman"/>
                <w:iCs/>
                <w:color w:val="000000" w:themeColor="text1"/>
                <w:sz w:val="20"/>
                <w:szCs w:val="20"/>
                <w:u w:val="single"/>
              </w:rPr>
              <w:t>düzenli liste</w:t>
            </w:r>
            <w:r w:rsidRPr="002C0EBC">
              <w:rPr>
                <w:rFonts w:ascii="Times New Roman" w:hAnsi="Times New Roman" w:cs="Times New Roman"/>
                <w:color w:val="000000" w:themeColor="text1"/>
                <w:sz w:val="20"/>
                <w:szCs w:val="20"/>
              </w:rPr>
              <w:t xml:space="preserve"> yapar, listenin bir nüshasını idareye verir, bir nüshasını kulüp dosyasına takar</w:t>
            </w:r>
          </w:p>
        </w:tc>
        <w:tc>
          <w:tcPr>
            <w:tcW w:w="1770" w:type="dxa"/>
          </w:tcPr>
          <w:p w:rsidR="00367409" w:rsidRPr="002C0EBC" w:rsidRDefault="000976E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(3. hafta içinde)</w:t>
            </w:r>
          </w:p>
        </w:tc>
      </w:tr>
      <w:tr w:rsidR="002C0EBC" w:rsidRPr="002C0EBC" w:rsidTr="002C0EBC">
        <w:tc>
          <w:tcPr>
            <w:tcW w:w="603" w:type="dxa"/>
          </w:tcPr>
          <w:p w:rsidR="00367409" w:rsidRPr="002C0EBC" w:rsidRDefault="00367409"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2</w:t>
            </w:r>
          </w:p>
        </w:tc>
        <w:tc>
          <w:tcPr>
            <w:tcW w:w="8257" w:type="dxa"/>
          </w:tcPr>
          <w:p w:rsidR="00083EA7" w:rsidRPr="002C0EBC" w:rsidRDefault="000976E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u w:val="single"/>
              </w:rPr>
              <w:t xml:space="preserve">Kulüp </w:t>
            </w:r>
            <w:r w:rsidRPr="002C0EBC">
              <w:rPr>
                <w:rFonts w:ascii="Times New Roman" w:hAnsi="Times New Roman" w:cs="Times New Roman"/>
                <w:iCs/>
                <w:color w:val="000000" w:themeColor="text1"/>
                <w:sz w:val="20"/>
                <w:szCs w:val="20"/>
                <w:u w:val="single"/>
              </w:rPr>
              <w:t>Genel Kurul Toplantısı</w:t>
            </w:r>
            <w:r w:rsidRPr="002C0EBC">
              <w:rPr>
                <w:rFonts w:ascii="Times New Roman" w:hAnsi="Times New Roman" w:cs="Times New Roman"/>
                <w:iCs/>
                <w:color w:val="000000" w:themeColor="text1"/>
                <w:sz w:val="20"/>
                <w:szCs w:val="20"/>
              </w:rPr>
              <w:t>’</w:t>
            </w:r>
            <w:r w:rsidRPr="002C0EBC">
              <w:rPr>
                <w:rFonts w:ascii="Times New Roman" w:hAnsi="Times New Roman" w:cs="Times New Roman"/>
                <w:color w:val="000000" w:themeColor="text1"/>
                <w:sz w:val="20"/>
                <w:szCs w:val="20"/>
              </w:rPr>
              <w:t>nı yapmak.</w:t>
            </w:r>
          </w:p>
          <w:p w:rsidR="0097783B" w:rsidRPr="002C0EBC" w:rsidRDefault="000976E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xml:space="preserve">( Açık oyla, öğrenci kulübünün yönetim kurulu ve denetleme kurulunu seçtirir. Yönetim kuruluna seçilen öğrencilerle toplanarak Başkan, Başkan Yardımcısı, Sayman ve Sekreteri gizli oyla seçtirir. Sonra </w:t>
            </w:r>
            <w:r w:rsidRPr="002C0EBC">
              <w:rPr>
                <w:rFonts w:ascii="Times New Roman" w:hAnsi="Times New Roman" w:cs="Times New Roman"/>
                <w:iCs/>
                <w:color w:val="000000" w:themeColor="text1"/>
                <w:sz w:val="20"/>
                <w:szCs w:val="20"/>
                <w:u w:val="single"/>
              </w:rPr>
              <w:t>kulüp tüzüğünü</w:t>
            </w:r>
            <w:r w:rsidRPr="002C0EBC">
              <w:rPr>
                <w:rFonts w:ascii="Times New Roman" w:hAnsi="Times New Roman" w:cs="Times New Roman"/>
                <w:color w:val="000000" w:themeColor="text1"/>
                <w:sz w:val="20"/>
                <w:szCs w:val="20"/>
              </w:rPr>
              <w:t xml:space="preserve"> iki suret olarak hazırlatarak yazdırır ve yönetim kuruluna seçilen öğrencilerin listesi ile tüzüğün bir suretini idareye verir.</w:t>
            </w:r>
          </w:p>
          <w:p w:rsidR="00367409" w:rsidRPr="002C0EBC" w:rsidRDefault="0097783B"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xml:space="preserve">(Kooperatifçilik Kulübü, Kütüphanecilik Kulübü ve Sivil Savunma Kulübünün kendilerine özel iç yönetmelikleri, yönerge ve sözleşmeleri olduğundan bu kulüplerde görevli olanlar tüzüklerini yazdırırlarken bu </w:t>
            </w:r>
            <w:hyperlink r:id="rId6" w:history="1">
              <w:r w:rsidRPr="002C0EBC">
                <w:rPr>
                  <w:rStyle w:val="Kpr"/>
                  <w:rFonts w:ascii="Times New Roman" w:hAnsi="Times New Roman" w:cs="Times New Roman"/>
                  <w:color w:val="000000" w:themeColor="text1"/>
                  <w:sz w:val="20"/>
                  <w:szCs w:val="20"/>
                </w:rPr>
                <w:t>düzenlemelere</w:t>
              </w:r>
            </w:hyperlink>
            <w:r w:rsidRPr="002C0EBC">
              <w:rPr>
                <w:rFonts w:ascii="Times New Roman" w:hAnsi="Times New Roman" w:cs="Times New Roman"/>
                <w:color w:val="000000" w:themeColor="text1"/>
                <w:sz w:val="20"/>
                <w:szCs w:val="20"/>
              </w:rPr>
              <w:t xml:space="preserve"> göre yazdırmaya dikkat ederler)</w:t>
            </w:r>
          </w:p>
        </w:tc>
        <w:tc>
          <w:tcPr>
            <w:tcW w:w="1770" w:type="dxa"/>
          </w:tcPr>
          <w:p w:rsidR="00367409" w:rsidRPr="002C0EBC" w:rsidRDefault="0097783B"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3.hafta sonuna kadar</w:t>
            </w:r>
          </w:p>
        </w:tc>
      </w:tr>
      <w:tr w:rsidR="002C0EBC" w:rsidRPr="002C0EBC" w:rsidTr="002C0EBC">
        <w:tc>
          <w:tcPr>
            <w:tcW w:w="603" w:type="dxa"/>
          </w:tcPr>
          <w:p w:rsidR="00367409" w:rsidRPr="002C0EBC" w:rsidRDefault="00367409"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3</w:t>
            </w:r>
          </w:p>
        </w:tc>
        <w:tc>
          <w:tcPr>
            <w:tcW w:w="8257" w:type="dxa"/>
          </w:tcPr>
          <w:p w:rsidR="0097783B" w:rsidRPr="002C0EBC" w:rsidRDefault="0097783B"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iCs/>
                <w:color w:val="000000" w:themeColor="text1"/>
                <w:sz w:val="20"/>
                <w:szCs w:val="20"/>
                <w:u w:val="single"/>
              </w:rPr>
              <w:t>Sosyal Etkinlikler Yıllık Çalışma Planı</w:t>
            </w:r>
            <w:r w:rsidRPr="002C0EBC">
              <w:rPr>
                <w:rFonts w:ascii="Times New Roman" w:hAnsi="Times New Roman" w:cs="Times New Roman"/>
                <w:color w:val="000000" w:themeColor="text1"/>
                <w:sz w:val="20"/>
                <w:szCs w:val="20"/>
              </w:rPr>
              <w:t>nı,yapmak.</w:t>
            </w:r>
          </w:p>
          <w:p w:rsidR="0097783B" w:rsidRPr="002C0EBC" w:rsidRDefault="0097783B"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xml:space="preserve">( Kulüp çalışması kapsamında, birlikte yapılabilecek toplum hizmeti çalışmalarının ne olabileceğini öğrencilerle tartışıp kulüp yıllık çalışma planına yazmak üzere kararlaştırır. </w:t>
            </w:r>
          </w:p>
          <w:p w:rsidR="0097783B" w:rsidRPr="002C0EBC" w:rsidRDefault="0097783B"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xml:space="preserve">* Sene başı öğretmenler kurulunda öğrenci kulübünün faaliyet yapması kararlaştırılan belirli gün ve haftalar ile kulüp öğrencilerinin birlikte yapmayı kararlaştırdıkları toplum çalışmaları ve yıl içinde yapılmasına karar verilen diğer çalışmaların yer aldığı, </w:t>
            </w:r>
            <w:r w:rsidRPr="002C0EBC">
              <w:rPr>
                <w:rFonts w:ascii="Times New Roman" w:hAnsi="Times New Roman" w:cs="Times New Roman"/>
                <w:iCs/>
                <w:color w:val="000000" w:themeColor="text1"/>
                <w:sz w:val="20"/>
                <w:szCs w:val="20"/>
                <w:u w:val="single"/>
              </w:rPr>
              <w:t>Sosyal Etkinlikler Yıllık Çalışma Planı</w:t>
            </w:r>
            <w:r w:rsidRPr="002C0EBC">
              <w:rPr>
                <w:rFonts w:ascii="Times New Roman" w:hAnsi="Times New Roman" w:cs="Times New Roman"/>
                <w:color w:val="000000" w:themeColor="text1"/>
                <w:sz w:val="20"/>
                <w:szCs w:val="20"/>
              </w:rPr>
              <w:t>nı, Ek: 3 formdaki şekline uygun olarak, iki nüsha</w:t>
            </w:r>
            <w:r w:rsidRPr="002C0EBC">
              <w:rPr>
                <w:rFonts w:ascii="Times New Roman" w:hAnsi="Times New Roman" w:cs="Times New Roman"/>
                <w:i/>
                <w:color w:val="000000" w:themeColor="text1"/>
                <w:sz w:val="20"/>
                <w:szCs w:val="20"/>
              </w:rPr>
              <w:t xml:space="preserve"> </w:t>
            </w:r>
            <w:r w:rsidRPr="002C0EBC">
              <w:rPr>
                <w:rFonts w:ascii="Times New Roman" w:hAnsi="Times New Roman" w:cs="Times New Roman"/>
                <w:color w:val="000000" w:themeColor="text1"/>
                <w:sz w:val="20"/>
                <w:szCs w:val="20"/>
              </w:rPr>
              <w:t>düzenleyerek bir nüshasını okul idaresine verir, bir nüshasını da kulüp dosyasına koyar.</w:t>
            </w:r>
            <w:r w:rsidRPr="002C0EBC">
              <w:rPr>
                <w:rFonts w:ascii="Times New Roman" w:hAnsi="Times New Roman" w:cs="Times New Roman"/>
                <w:iCs/>
                <w:color w:val="000000" w:themeColor="text1"/>
                <w:sz w:val="20"/>
                <w:szCs w:val="20"/>
              </w:rPr>
              <w:t xml:space="preserve"> Sosyal Etkinlikler Yıllık Çalışma Planında</w:t>
            </w:r>
            <w:r w:rsidRPr="002C0EBC">
              <w:rPr>
                <w:rFonts w:ascii="Times New Roman" w:hAnsi="Times New Roman" w:cs="Times New Roman"/>
                <w:color w:val="000000" w:themeColor="text1"/>
                <w:sz w:val="20"/>
                <w:szCs w:val="20"/>
              </w:rPr>
              <w:t>, her ay ve her hafta yapılacak olan işleri ayrıntılı şekilde ve tarih sırasına göre yazarak gösterir. )</w:t>
            </w:r>
          </w:p>
          <w:p w:rsidR="00367409" w:rsidRPr="002C0EBC" w:rsidRDefault="00367409" w:rsidP="002C0EBC">
            <w:pPr>
              <w:pStyle w:val="AralkYok"/>
              <w:rPr>
                <w:rFonts w:ascii="Times New Roman" w:hAnsi="Times New Roman" w:cs="Times New Roman"/>
                <w:color w:val="000000" w:themeColor="text1"/>
                <w:sz w:val="20"/>
                <w:szCs w:val="20"/>
              </w:rPr>
            </w:pPr>
          </w:p>
        </w:tc>
        <w:tc>
          <w:tcPr>
            <w:tcW w:w="1770" w:type="dxa"/>
          </w:tcPr>
          <w:p w:rsidR="00367409" w:rsidRPr="002C0EBC" w:rsidRDefault="0097783B"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(4</w:t>
            </w:r>
            <w:bookmarkStart w:id="1" w:name="_GoBack"/>
            <w:bookmarkEnd w:id="1"/>
            <w:r w:rsidRPr="002C0EBC">
              <w:rPr>
                <w:rFonts w:ascii="Times New Roman" w:hAnsi="Times New Roman" w:cs="Times New Roman"/>
                <w:color w:val="000000" w:themeColor="text1"/>
                <w:sz w:val="20"/>
                <w:szCs w:val="20"/>
              </w:rPr>
              <w:t>. hafta içinde)</w:t>
            </w:r>
          </w:p>
        </w:tc>
      </w:tr>
      <w:tr w:rsidR="002C0EBC" w:rsidRPr="002C0EBC" w:rsidTr="002C0EBC">
        <w:tc>
          <w:tcPr>
            <w:tcW w:w="603" w:type="dxa"/>
          </w:tcPr>
          <w:p w:rsidR="00367409" w:rsidRPr="002C0EBC" w:rsidRDefault="002B62D0"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4</w:t>
            </w:r>
          </w:p>
        </w:tc>
        <w:tc>
          <w:tcPr>
            <w:tcW w:w="8257" w:type="dxa"/>
          </w:tcPr>
          <w:p w:rsidR="00083EA7" w:rsidRPr="002C0EBC" w:rsidRDefault="00083EA7"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u w:val="single"/>
              </w:rPr>
              <w:t>Sosyal Etkinlikler Proje Öneri Formu</w:t>
            </w:r>
            <w:r w:rsidRPr="002C0EBC">
              <w:rPr>
                <w:rFonts w:ascii="Times New Roman" w:hAnsi="Times New Roman" w:cs="Times New Roman"/>
                <w:color w:val="000000" w:themeColor="text1"/>
                <w:sz w:val="20"/>
                <w:szCs w:val="20"/>
              </w:rPr>
              <w:t xml:space="preserve"> ile Sosyal Etkinlikler Proje Uygulama Takvimini hazırlatarak onaylamak.</w:t>
            </w:r>
          </w:p>
          <w:p w:rsidR="00083EA7" w:rsidRPr="002C0EBC" w:rsidRDefault="00083EA7"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xml:space="preserve">(Kulüp çalışmaları dışında, öğrencilerin yaş ve bilgi seviyelerine uygun olarak, bireysel ya da grupla yapacakları toplum hizmeti  çalışmalarını belirler ve bunlara ait </w:t>
            </w:r>
            <w:r w:rsidRPr="002C0EBC">
              <w:rPr>
                <w:rFonts w:ascii="Times New Roman" w:hAnsi="Times New Roman" w:cs="Times New Roman"/>
                <w:color w:val="000000" w:themeColor="text1"/>
                <w:sz w:val="20"/>
                <w:szCs w:val="20"/>
                <w:u w:val="single"/>
              </w:rPr>
              <w:t>Sosyal Etkinlikler Proje Öneri Formu</w:t>
            </w:r>
            <w:r w:rsidRPr="002C0EBC">
              <w:rPr>
                <w:rFonts w:ascii="Times New Roman" w:hAnsi="Times New Roman" w:cs="Times New Roman"/>
                <w:color w:val="000000" w:themeColor="text1"/>
                <w:sz w:val="20"/>
                <w:szCs w:val="20"/>
              </w:rPr>
              <w:t xml:space="preserve"> ile Sosyal Etkinlikler Proje Uygulama Takvimini hazırlatarak onaylar.* Kulüp çalışma planı ve toplum hizmeti çalışmalarını, sosyal etkinlikler kurulu ve okul müdürlüğüne onaylattıktan sonra uygulamaya koyar.</w:t>
            </w:r>
          </w:p>
          <w:p w:rsidR="00083EA7" w:rsidRPr="002C0EBC" w:rsidRDefault="00083EA7"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Öğrencinin, seçtiği toplum hizmeti çalışmalarına katılması için önceden velisinden izin alır, dışarıda çalışmasına izin verilmeyen öğrencilerin toplum hizmetlerini okul içindeki çalışmalarla yapmaları için düzenlemeler yapar.</w:t>
            </w:r>
          </w:p>
          <w:p w:rsidR="00367409" w:rsidRPr="002C0EBC" w:rsidRDefault="00083EA7"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Öğrencilerin, ilköğretim kurumlarının 1 inci, 2 nci ve 3 üncü sınıflarında yılda 5 saat, 4-8 inci sınıflarında 10 saat toplum hizmeti çalışmalarına katılmalarını sağlar.)</w:t>
            </w:r>
          </w:p>
        </w:tc>
        <w:tc>
          <w:tcPr>
            <w:tcW w:w="1770" w:type="dxa"/>
          </w:tcPr>
          <w:p w:rsidR="00367409" w:rsidRPr="002C0EBC" w:rsidRDefault="00083EA7"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(4. hafta içinde)</w:t>
            </w:r>
          </w:p>
        </w:tc>
      </w:tr>
      <w:tr w:rsidR="002C0EBC" w:rsidRPr="002C0EBC" w:rsidTr="002C0EBC">
        <w:tc>
          <w:tcPr>
            <w:tcW w:w="603" w:type="dxa"/>
          </w:tcPr>
          <w:p w:rsidR="00367409" w:rsidRPr="002C0EBC" w:rsidRDefault="002B62D0"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5</w:t>
            </w:r>
          </w:p>
        </w:tc>
        <w:tc>
          <w:tcPr>
            <w:tcW w:w="8257" w:type="dxa"/>
          </w:tcPr>
          <w:p w:rsidR="00367409" w:rsidRPr="002C0EBC" w:rsidRDefault="00083EA7"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iCs/>
                <w:color w:val="000000" w:themeColor="text1"/>
                <w:sz w:val="20"/>
                <w:szCs w:val="20"/>
                <w:u w:val="single"/>
              </w:rPr>
              <w:t>Materyal ve dokümanı</w:t>
            </w:r>
            <w:r w:rsidRPr="002C0EBC">
              <w:rPr>
                <w:rFonts w:ascii="Times New Roman" w:hAnsi="Times New Roman" w:cs="Times New Roman"/>
                <w:color w:val="000000" w:themeColor="text1"/>
                <w:sz w:val="20"/>
                <w:szCs w:val="20"/>
              </w:rPr>
              <w:t xml:space="preserve"> kulüp dosyasında sırasıyla ve düzenli bir şekilde saklamak.</w:t>
            </w:r>
          </w:p>
          <w:p w:rsidR="00083EA7" w:rsidRPr="002C0EBC" w:rsidRDefault="00083EA7"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xml:space="preserve">( Yıl içinde; kulüp çalışma programındaki faaliyetleri, öğrenci kulübüne seçilen öğrencilerle birlikte gerçekleştirir. Her işi kendisi yapmaz, faaliyetleri öğrencilerin kendilerinin yapabilmesini sağlamaya çalışır. Yapılan faaliyetlerle ilgili malzeme, </w:t>
            </w:r>
            <w:r w:rsidRPr="002C0EBC">
              <w:rPr>
                <w:rFonts w:ascii="Times New Roman" w:hAnsi="Times New Roman" w:cs="Times New Roman"/>
                <w:iCs/>
                <w:color w:val="000000" w:themeColor="text1"/>
                <w:sz w:val="20"/>
                <w:szCs w:val="20"/>
                <w:u w:val="single"/>
              </w:rPr>
              <w:t>materyal ve dokümanı</w:t>
            </w:r>
            <w:r w:rsidRPr="002C0EBC">
              <w:rPr>
                <w:rFonts w:ascii="Times New Roman" w:hAnsi="Times New Roman" w:cs="Times New Roman"/>
                <w:color w:val="000000" w:themeColor="text1"/>
                <w:sz w:val="20"/>
                <w:szCs w:val="20"/>
              </w:rPr>
              <w:t xml:space="preserve"> kulüp dosyasında sırasıyla ve düzenli bir şekilde saklar.)</w:t>
            </w:r>
          </w:p>
          <w:p w:rsidR="00CD0250" w:rsidRPr="002C0EBC" w:rsidRDefault="00CD0250" w:rsidP="002C0EBC">
            <w:pPr>
              <w:pStyle w:val="AralkYok"/>
              <w:rPr>
                <w:rFonts w:ascii="Times New Roman" w:hAnsi="Times New Roman" w:cs="Times New Roman"/>
                <w:color w:val="000000" w:themeColor="text1"/>
                <w:sz w:val="20"/>
                <w:szCs w:val="20"/>
              </w:rPr>
            </w:pPr>
          </w:p>
        </w:tc>
        <w:tc>
          <w:tcPr>
            <w:tcW w:w="1770" w:type="dxa"/>
          </w:tcPr>
          <w:p w:rsidR="00367409" w:rsidRPr="002C0EBC" w:rsidRDefault="00CD0250"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Öğretim yılı boyunca</w:t>
            </w:r>
          </w:p>
        </w:tc>
      </w:tr>
      <w:tr w:rsidR="002C0EBC" w:rsidRPr="002C0EBC" w:rsidTr="002C0EBC">
        <w:tc>
          <w:tcPr>
            <w:tcW w:w="603" w:type="dxa"/>
          </w:tcPr>
          <w:p w:rsidR="00367409" w:rsidRPr="002C0EBC" w:rsidRDefault="002B62D0"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6</w:t>
            </w:r>
          </w:p>
        </w:tc>
        <w:tc>
          <w:tcPr>
            <w:tcW w:w="8257" w:type="dxa"/>
          </w:tcPr>
          <w:p w:rsidR="00367409" w:rsidRPr="002C0EBC" w:rsidRDefault="00CB0043" w:rsidP="002C0EBC">
            <w:pPr>
              <w:pStyle w:val="AralkYok"/>
              <w:rPr>
                <w:rFonts w:ascii="Times New Roman" w:hAnsi="Times New Roman" w:cs="Times New Roman"/>
                <w:iCs/>
                <w:color w:val="000000" w:themeColor="text1"/>
                <w:sz w:val="20"/>
                <w:szCs w:val="20"/>
              </w:rPr>
            </w:pPr>
            <w:r w:rsidRPr="002C0EBC">
              <w:rPr>
                <w:rFonts w:ascii="Times New Roman" w:hAnsi="Times New Roman" w:cs="Times New Roman"/>
                <w:color w:val="000000" w:themeColor="text1"/>
                <w:sz w:val="20"/>
                <w:szCs w:val="20"/>
                <w:u w:val="single"/>
              </w:rPr>
              <w:t>Karar Defteri</w:t>
            </w:r>
            <w:r w:rsidRPr="002C0EBC">
              <w:rPr>
                <w:rFonts w:ascii="Times New Roman" w:hAnsi="Times New Roman" w:cs="Times New Roman"/>
                <w:iCs/>
                <w:color w:val="000000" w:themeColor="text1"/>
                <w:sz w:val="20"/>
                <w:szCs w:val="20"/>
              </w:rPr>
              <w:t>’</w:t>
            </w:r>
            <w:r w:rsidR="00CD7813" w:rsidRPr="002C0EBC">
              <w:rPr>
                <w:rFonts w:ascii="Times New Roman" w:hAnsi="Times New Roman" w:cs="Times New Roman"/>
                <w:iCs/>
                <w:color w:val="000000" w:themeColor="text1"/>
                <w:sz w:val="20"/>
                <w:szCs w:val="20"/>
              </w:rPr>
              <w:t xml:space="preserve"> tutmak.</w:t>
            </w:r>
          </w:p>
          <w:p w:rsidR="00CB0043" w:rsidRPr="002C0EBC" w:rsidRDefault="00CB0043"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iCs/>
                <w:color w:val="000000" w:themeColor="text1"/>
                <w:sz w:val="20"/>
                <w:szCs w:val="20"/>
              </w:rPr>
              <w:t>(</w:t>
            </w:r>
            <w:r w:rsidRPr="002C0EBC">
              <w:rPr>
                <w:rFonts w:ascii="Times New Roman" w:hAnsi="Times New Roman" w:cs="Times New Roman"/>
                <w:color w:val="000000" w:themeColor="text1"/>
                <w:sz w:val="20"/>
                <w:szCs w:val="20"/>
              </w:rPr>
              <w:t xml:space="preserve"> Öğrenci kulübü için bir ‘</w:t>
            </w:r>
            <w:r w:rsidRPr="002C0EBC">
              <w:rPr>
                <w:rFonts w:ascii="Times New Roman" w:hAnsi="Times New Roman" w:cs="Times New Roman"/>
                <w:color w:val="000000" w:themeColor="text1"/>
                <w:sz w:val="20"/>
                <w:szCs w:val="20"/>
                <w:u w:val="single"/>
              </w:rPr>
              <w:t>Karar Defteri</w:t>
            </w:r>
            <w:r w:rsidRPr="002C0EBC">
              <w:rPr>
                <w:rFonts w:ascii="Times New Roman" w:hAnsi="Times New Roman" w:cs="Times New Roman"/>
                <w:iCs/>
                <w:color w:val="000000" w:themeColor="text1"/>
                <w:sz w:val="20"/>
                <w:szCs w:val="20"/>
              </w:rPr>
              <w:t>’</w:t>
            </w:r>
            <w:r w:rsidRPr="002C0EBC">
              <w:rPr>
                <w:rFonts w:ascii="Times New Roman" w:hAnsi="Times New Roman" w:cs="Times New Roman"/>
                <w:i/>
                <w:color w:val="000000" w:themeColor="text1"/>
                <w:sz w:val="20"/>
                <w:szCs w:val="20"/>
              </w:rPr>
              <w:t xml:space="preserve"> </w:t>
            </w:r>
            <w:r w:rsidRPr="002C0EBC">
              <w:rPr>
                <w:rFonts w:ascii="Times New Roman" w:hAnsi="Times New Roman" w:cs="Times New Roman"/>
                <w:color w:val="000000" w:themeColor="text1"/>
                <w:sz w:val="20"/>
                <w:szCs w:val="20"/>
              </w:rPr>
              <w:t xml:space="preserve">tutar. Yıl içinde yapılan toplantılarda alınan kararları bu deftere sırasıyla yazdırarak imzalar, kulüp yönetim kuruluna imzalatır ve idareye onaylattırarak kararı yürürlüğe koyar. </w:t>
            </w:r>
          </w:p>
          <w:p w:rsidR="00CB0043" w:rsidRPr="002C0EBC" w:rsidRDefault="00CB0043"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xml:space="preserve">* Öğrenci kulübünün durumuna göre, herhangi bir harcama yapılacaksa buna karar aldırır. Kararı okul müdürüne onaylattıktan sonra uygulatır. Harcamalarla ilgili </w:t>
            </w:r>
            <w:r w:rsidRPr="002C0EBC">
              <w:rPr>
                <w:rFonts w:ascii="Times New Roman" w:hAnsi="Times New Roman" w:cs="Times New Roman"/>
                <w:iCs/>
                <w:color w:val="000000" w:themeColor="text1"/>
                <w:sz w:val="20"/>
                <w:szCs w:val="20"/>
                <w:u w:val="single"/>
              </w:rPr>
              <w:t>evrak ve faturaları</w:t>
            </w:r>
            <w:r w:rsidRPr="002C0EBC">
              <w:rPr>
                <w:rFonts w:ascii="Times New Roman" w:hAnsi="Times New Roman" w:cs="Times New Roman"/>
                <w:color w:val="000000" w:themeColor="text1"/>
                <w:sz w:val="20"/>
                <w:szCs w:val="20"/>
              </w:rPr>
              <w:t xml:space="preserve"> kulüp dosyasına koyar. </w:t>
            </w:r>
          </w:p>
          <w:p w:rsidR="005F112D" w:rsidRPr="002C0EBC" w:rsidRDefault="00CB0043"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xml:space="preserve">* Spor, Kooperatifçilik, Kütüphanecilik ve Sivil Savunma kulüplerinin rehber öğretmenleri; bu kulüplerin kendilerine has gelir-gider defterleri, para makbuzları ve faturalarını da tutarlar. </w:t>
            </w:r>
          </w:p>
          <w:p w:rsidR="00CB0043" w:rsidRPr="002C0EBC" w:rsidRDefault="00CB0043" w:rsidP="002C0EBC">
            <w:pPr>
              <w:pStyle w:val="AralkYok"/>
              <w:rPr>
                <w:rFonts w:ascii="Times New Roman" w:hAnsi="Times New Roman" w:cs="Times New Roman"/>
                <w:color w:val="000000" w:themeColor="text1"/>
                <w:sz w:val="20"/>
                <w:szCs w:val="20"/>
              </w:rPr>
            </w:pPr>
          </w:p>
        </w:tc>
        <w:tc>
          <w:tcPr>
            <w:tcW w:w="1770" w:type="dxa"/>
          </w:tcPr>
          <w:p w:rsidR="00367409" w:rsidRPr="002C0EBC" w:rsidRDefault="00B03BCC"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Öğretim yılı boyunca</w:t>
            </w:r>
          </w:p>
        </w:tc>
      </w:tr>
      <w:tr w:rsidR="002C0EBC" w:rsidRPr="002C0EBC" w:rsidTr="002C0EBC">
        <w:tc>
          <w:tcPr>
            <w:tcW w:w="603" w:type="dxa"/>
          </w:tcPr>
          <w:p w:rsidR="00367409" w:rsidRPr="002C0EBC" w:rsidRDefault="002B62D0"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7</w:t>
            </w:r>
          </w:p>
        </w:tc>
        <w:tc>
          <w:tcPr>
            <w:tcW w:w="8257" w:type="dxa"/>
          </w:tcPr>
          <w:p w:rsidR="00367409" w:rsidRPr="002C0EBC" w:rsidRDefault="00CB0043"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xml:space="preserve">Toplum hizmeti faaliyetleri hakkında sözlü olarak </w:t>
            </w:r>
            <w:r w:rsidRPr="002C0EBC">
              <w:rPr>
                <w:rFonts w:ascii="Times New Roman" w:hAnsi="Times New Roman" w:cs="Times New Roman"/>
                <w:iCs/>
                <w:color w:val="000000" w:themeColor="text1"/>
                <w:sz w:val="20"/>
                <w:szCs w:val="20"/>
                <w:u w:val="single"/>
              </w:rPr>
              <w:t>rapor</w:t>
            </w:r>
            <w:r w:rsidRPr="002C0EBC">
              <w:rPr>
                <w:rFonts w:ascii="Times New Roman" w:hAnsi="Times New Roman" w:cs="Times New Roman"/>
                <w:color w:val="000000" w:themeColor="text1"/>
                <w:sz w:val="20"/>
                <w:szCs w:val="20"/>
              </w:rPr>
              <w:t xml:space="preserve"> sunmak.</w:t>
            </w:r>
          </w:p>
          <w:p w:rsidR="00CB0043" w:rsidRPr="002C0EBC" w:rsidRDefault="00CB0043"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xml:space="preserve">(2.dönem başı yapılan öğretmenler kuruluna; kulübünün 1. dönemdeki faaliyetlerinden yaptıkları ve yapamadıkları ile öğrencilerin kulüp çalışmaları dışında yaptıkları toplum hizmeti faaliyetleri hakkında sözlü olarak </w:t>
            </w:r>
            <w:r w:rsidRPr="002C0EBC">
              <w:rPr>
                <w:rFonts w:ascii="Times New Roman" w:hAnsi="Times New Roman" w:cs="Times New Roman"/>
                <w:iCs/>
                <w:color w:val="000000" w:themeColor="text1"/>
                <w:sz w:val="20"/>
                <w:szCs w:val="20"/>
                <w:u w:val="single"/>
              </w:rPr>
              <w:t>rapor</w:t>
            </w:r>
            <w:r w:rsidRPr="002C0EBC">
              <w:rPr>
                <w:rFonts w:ascii="Times New Roman" w:hAnsi="Times New Roman" w:cs="Times New Roman"/>
                <w:color w:val="000000" w:themeColor="text1"/>
                <w:sz w:val="20"/>
                <w:szCs w:val="20"/>
              </w:rPr>
              <w:t xml:space="preserve"> sunar. </w:t>
            </w:r>
          </w:p>
          <w:p w:rsidR="00CB0043" w:rsidRPr="002C0EBC" w:rsidRDefault="00CB0043"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Varsa, aksaklıkların sebeplerini, bunları nasıl gidereceğini belirtir ve bu konularda kurulun görüş ve tavsiyelerinden yararlanır. İkinci dönem yapacağı faaliyetlerini kurulun görüş ve tavsiyelerine göre gerekirse yeniden ele alıp planlar ve faaliyetlerini zamanında yapar.)</w:t>
            </w:r>
          </w:p>
        </w:tc>
        <w:tc>
          <w:tcPr>
            <w:tcW w:w="1770" w:type="dxa"/>
          </w:tcPr>
          <w:p w:rsidR="00367409" w:rsidRPr="002C0EBC" w:rsidRDefault="00CB0043"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2. dönem başı yapılan öğretmenler kurulunda</w:t>
            </w:r>
          </w:p>
        </w:tc>
      </w:tr>
      <w:tr w:rsidR="002C0EBC" w:rsidRPr="002C0EBC" w:rsidTr="002C0EBC">
        <w:tc>
          <w:tcPr>
            <w:tcW w:w="603" w:type="dxa"/>
          </w:tcPr>
          <w:p w:rsidR="00F544C8" w:rsidRPr="002C0EBC" w:rsidRDefault="00F544C8"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lastRenderedPageBreak/>
              <w:t>8</w:t>
            </w:r>
          </w:p>
        </w:tc>
        <w:tc>
          <w:tcPr>
            <w:tcW w:w="8257" w:type="dxa"/>
          </w:tcPr>
          <w:p w:rsidR="00CB0043" w:rsidRPr="002C0EBC" w:rsidRDefault="00CB0043"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Karnelerindeki "Sosyal Etkinlik" bölümüne "TAMAMLADI" veya "TAMAMLAMADI" şeklinde yazılmasını sağlamak.</w:t>
            </w:r>
          </w:p>
          <w:p w:rsidR="00CB0043" w:rsidRPr="002C0EBC" w:rsidRDefault="00CB0043"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(Öğrencilerin; sosyal etkinlikler kapsamında yapacakları çalışmaları sonuçlandırıp sonuçlandırmadıklarının, karnelerindeki "Sosyal Etkinlik" bölümüne "TAMAMLADI" veya "TAMAMLAMADI" şeklinde yazılmasını sağlar)</w:t>
            </w:r>
          </w:p>
          <w:p w:rsidR="00F544C8" w:rsidRPr="002C0EBC" w:rsidRDefault="00F544C8" w:rsidP="002C0EBC">
            <w:pPr>
              <w:pStyle w:val="AralkYok"/>
              <w:rPr>
                <w:rFonts w:ascii="Times New Roman" w:hAnsi="Times New Roman" w:cs="Times New Roman"/>
                <w:color w:val="000000" w:themeColor="text1"/>
                <w:sz w:val="20"/>
                <w:szCs w:val="20"/>
              </w:rPr>
            </w:pPr>
          </w:p>
        </w:tc>
        <w:tc>
          <w:tcPr>
            <w:tcW w:w="1770" w:type="dxa"/>
          </w:tcPr>
          <w:p w:rsidR="00F544C8"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Öğretim yılı sonunda</w:t>
            </w:r>
          </w:p>
        </w:tc>
      </w:tr>
      <w:tr w:rsidR="002C0EBC" w:rsidRPr="002C0EBC" w:rsidTr="002C0EBC">
        <w:tc>
          <w:tcPr>
            <w:tcW w:w="603" w:type="dxa"/>
          </w:tcPr>
          <w:p w:rsidR="00F544C8" w:rsidRPr="002C0EBC" w:rsidRDefault="00F544C8"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9</w:t>
            </w:r>
          </w:p>
        </w:tc>
        <w:tc>
          <w:tcPr>
            <w:tcW w:w="8257" w:type="dxa"/>
          </w:tcPr>
          <w:p w:rsidR="00C11033"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‘Öğrenci Kulübü Yıllık Faaliyet Raporu’nu hazırlamak.</w:t>
            </w:r>
          </w:p>
          <w:p w:rsidR="005F112D"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xml:space="preserve">( Sene sonunda hazırlayacağı ‘Öğrenci Kulübü Yıllık Faaliyet Raporu’nu iki nüsha halinde hazırlayıp bir nüshasını idareye verir, bir nüshasını da kulüp dosyasına takar. </w:t>
            </w:r>
          </w:p>
          <w:p w:rsidR="005F112D"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Bu faaliyet raporunda; kulübün yıl içinde yaptığı çalışmalar ile yapamadığı faaliyetler varsa sebeplerini belirtir ve raporunu ayrıca sözlü olarak ta sene sonu öğretmenler kuruluna sunar.</w:t>
            </w:r>
          </w:p>
          <w:p w:rsidR="005F112D"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Öğrencilerin yıl içinde, bireysel veya grup halinde yapmayı kararlaştırdıkları ve Sosyal Etkinlikler Proje Öneri Formu hazırlayarak yapmaya başladıkları toplum çalışmalarına ait ‘Sosyal Etkinlikler Proje Sonuç Raporu’nu  öğrencilerden alır. )</w:t>
            </w:r>
          </w:p>
        </w:tc>
        <w:tc>
          <w:tcPr>
            <w:tcW w:w="1770" w:type="dxa"/>
          </w:tcPr>
          <w:p w:rsidR="00F544C8"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Öğretim yılı sonunda</w:t>
            </w:r>
          </w:p>
        </w:tc>
      </w:tr>
      <w:tr w:rsidR="002C0EBC" w:rsidRPr="002C0EBC" w:rsidTr="002C0EBC">
        <w:tc>
          <w:tcPr>
            <w:tcW w:w="603" w:type="dxa"/>
          </w:tcPr>
          <w:p w:rsidR="00F544C8" w:rsidRPr="002C0EBC" w:rsidRDefault="00F544C8"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10</w:t>
            </w:r>
          </w:p>
        </w:tc>
        <w:tc>
          <w:tcPr>
            <w:tcW w:w="8257" w:type="dxa"/>
          </w:tcPr>
          <w:p w:rsidR="005F112D"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xml:space="preserve">Sosyal etkinlikleri; e-okuldaki öğrenci dosyasının ilgili bölümüne işler. </w:t>
            </w:r>
          </w:p>
          <w:p w:rsidR="005F112D"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xml:space="preserve">( Sosyal etkinlikleri; öğrenciler tarafından doldurulacak ‘Sosyal Etkinlikler Öğrenci Değerlendirme Formu’ ve kendisi tarafından doldurulacak ‘Sosyal Etkinlikler Danışman Öğretmen Değerlendirme Formu’na göre değerlendirip, bu değerlendirmenin sonucunu e-okuldaki öğrenci dosyasının ilgili bölümüne işler. </w:t>
            </w:r>
          </w:p>
          <w:p w:rsidR="00F544C8"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 Sonra öğrenci kulüp dosyasını, tutulan diğer defterler ile birlikte, imza karşılığı okul idaresine teslim eder.)</w:t>
            </w:r>
          </w:p>
        </w:tc>
        <w:tc>
          <w:tcPr>
            <w:tcW w:w="1770" w:type="dxa"/>
          </w:tcPr>
          <w:p w:rsidR="00F544C8"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Öğretim yılı sonunda</w:t>
            </w:r>
          </w:p>
        </w:tc>
      </w:tr>
    </w:tbl>
    <w:p w:rsidR="0036718B"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i/>
          <w:color w:val="000000" w:themeColor="text1"/>
          <w:sz w:val="20"/>
          <w:szCs w:val="20"/>
          <w:u w:val="single"/>
        </w:rPr>
        <w:t>Açıklama;</w:t>
      </w:r>
      <w:r w:rsidRPr="002C0EBC">
        <w:rPr>
          <w:rFonts w:ascii="Times New Roman" w:hAnsi="Times New Roman" w:cs="Times New Roman"/>
          <w:color w:val="000000" w:themeColor="text1"/>
          <w:sz w:val="20"/>
          <w:szCs w:val="20"/>
        </w:rPr>
        <w:t xml:space="preserve"> Öğrenci kulübü danışman öğretmenlerinden, yıl sonunda hazırlayıp bir suretini idareye teslim ettikleri, bir suretini de kulüp dosyasına taktıkları raporlar dışında, </w:t>
      </w:r>
      <w:r w:rsidRPr="002C0EBC">
        <w:rPr>
          <w:rFonts w:ascii="Times New Roman" w:hAnsi="Times New Roman" w:cs="Times New Roman"/>
          <w:color w:val="000000" w:themeColor="text1"/>
          <w:sz w:val="20"/>
          <w:szCs w:val="20"/>
          <w:u w:val="single"/>
        </w:rPr>
        <w:t>her ay</w:t>
      </w:r>
      <w:r w:rsidRPr="002C0EBC">
        <w:rPr>
          <w:rFonts w:ascii="Times New Roman" w:hAnsi="Times New Roman" w:cs="Times New Roman"/>
          <w:color w:val="000000" w:themeColor="text1"/>
          <w:sz w:val="20"/>
          <w:szCs w:val="20"/>
        </w:rPr>
        <w:t xml:space="preserve"> </w:t>
      </w:r>
      <w:r w:rsidRPr="002C0EBC">
        <w:rPr>
          <w:rFonts w:ascii="Times New Roman" w:hAnsi="Times New Roman" w:cs="Times New Roman"/>
          <w:color w:val="000000" w:themeColor="text1"/>
          <w:sz w:val="20"/>
          <w:szCs w:val="20"/>
          <w:u w:val="single"/>
        </w:rPr>
        <w:t>kulüp faaliyet raporu</w:t>
      </w:r>
      <w:r w:rsidRPr="002C0EBC">
        <w:rPr>
          <w:rFonts w:ascii="Times New Roman" w:hAnsi="Times New Roman" w:cs="Times New Roman"/>
          <w:color w:val="000000" w:themeColor="text1"/>
          <w:sz w:val="20"/>
          <w:szCs w:val="20"/>
        </w:rPr>
        <w:t xml:space="preserve"> hazırlayıp dosyaya takmaları veya idareye vermeleri istenmeyecektir.</w:t>
      </w:r>
    </w:p>
    <w:p w:rsidR="005F112D"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İDAREYE TESLİM EDİLEN ‘ÖĞRENCİ KULÜP DOSYASI’NDA</w:t>
      </w:r>
    </w:p>
    <w:p w:rsidR="005F112D"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ab/>
        <w:t>a) Öğrenci kulübüne sınıf ve şubelerden seçilen öğrencilerin düzenli listesi,</w:t>
      </w:r>
    </w:p>
    <w:p w:rsidR="005F112D"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ab/>
        <w:t>b) Öğrenciler arasında yapılan görevlendirmelerle ilgili liste,</w:t>
      </w:r>
    </w:p>
    <w:p w:rsidR="005F112D"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ab/>
        <w:t>c) Sosyal Etkinlikler Yıllık Çalışma Planı ve Sosyal Etkinlikler Proje Öneri Formu,</w:t>
      </w:r>
    </w:p>
    <w:p w:rsidR="005F112D"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ab/>
        <w:t>ç) Öğrenci Kulübü Tüzüğü ( İç yönetmeliği ),</w:t>
      </w:r>
    </w:p>
    <w:p w:rsidR="005F112D"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ab/>
        <w:t>d) Sene içinde yapılan çalışmalarla ilgili doküman,</w:t>
      </w:r>
    </w:p>
    <w:p w:rsidR="005F112D"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ab/>
        <w:t>e) Sene sonu ‘Öğrenci Kulübü Yıllık Faaliyet Raporu veya Sosyal Etkinlikler Proje Sonuç Raporu’</w:t>
      </w:r>
    </w:p>
    <w:p w:rsidR="005F112D"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ab/>
        <w:t>f) Öğrenci Kulübü Karar Defteri,</w:t>
      </w:r>
    </w:p>
    <w:p w:rsidR="005F112D" w:rsidRPr="002C0EBC" w:rsidRDefault="005F112D" w:rsidP="002C0EBC">
      <w:pPr>
        <w:pStyle w:val="AralkYok"/>
        <w:rPr>
          <w:rFonts w:ascii="Times New Roman" w:hAnsi="Times New Roman" w:cs="Times New Roman"/>
          <w:color w:val="000000" w:themeColor="text1"/>
          <w:sz w:val="20"/>
          <w:szCs w:val="20"/>
        </w:rPr>
      </w:pPr>
      <w:r w:rsidRPr="002C0EBC">
        <w:rPr>
          <w:rFonts w:ascii="Times New Roman" w:hAnsi="Times New Roman" w:cs="Times New Roman"/>
          <w:color w:val="000000" w:themeColor="text1"/>
          <w:sz w:val="20"/>
          <w:szCs w:val="20"/>
        </w:rPr>
        <w:tab/>
        <w:t>g) Varsa yapılan harcamalarla ilgili fatura, makbuz, defter ve belgeler bulunur.</w:t>
      </w:r>
    </w:p>
    <w:p w:rsidR="005F112D" w:rsidRPr="002C0EBC" w:rsidRDefault="005F112D" w:rsidP="002C0EBC">
      <w:pPr>
        <w:pStyle w:val="AralkYok"/>
        <w:rPr>
          <w:rFonts w:ascii="Times New Roman" w:hAnsi="Times New Roman" w:cs="Times New Roman"/>
          <w:color w:val="000000" w:themeColor="text1"/>
          <w:sz w:val="20"/>
          <w:szCs w:val="20"/>
        </w:rPr>
      </w:pPr>
    </w:p>
    <w:p w:rsidR="00AB0DA0" w:rsidRPr="002C0EBC" w:rsidRDefault="00AB0DA0" w:rsidP="002C0EBC">
      <w:pPr>
        <w:pStyle w:val="AralkYok"/>
        <w:rPr>
          <w:rFonts w:ascii="Times New Roman" w:hAnsi="Times New Roman" w:cs="Times New Roman"/>
          <w:color w:val="000000" w:themeColor="text1"/>
          <w:sz w:val="20"/>
          <w:szCs w:val="20"/>
        </w:rPr>
      </w:pPr>
    </w:p>
    <w:sectPr w:rsidR="00AB0DA0" w:rsidRPr="002C0EBC" w:rsidSect="00AB0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E7C8D"/>
    <w:multiLevelType w:val="hybridMultilevel"/>
    <w:tmpl w:val="1C0A20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0C51CC"/>
    <w:multiLevelType w:val="hybridMultilevel"/>
    <w:tmpl w:val="5EDEF1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09"/>
    <w:rsid w:val="00083EA7"/>
    <w:rsid w:val="000976ED"/>
    <w:rsid w:val="002B62D0"/>
    <w:rsid w:val="002C0EBC"/>
    <w:rsid w:val="0036718B"/>
    <w:rsid w:val="00367409"/>
    <w:rsid w:val="003E197B"/>
    <w:rsid w:val="005F112D"/>
    <w:rsid w:val="00634FC3"/>
    <w:rsid w:val="00685068"/>
    <w:rsid w:val="008233A8"/>
    <w:rsid w:val="0097783B"/>
    <w:rsid w:val="009E3367"/>
    <w:rsid w:val="00AB0DA0"/>
    <w:rsid w:val="00B03BCC"/>
    <w:rsid w:val="00B03D3F"/>
    <w:rsid w:val="00C11033"/>
    <w:rsid w:val="00CB0043"/>
    <w:rsid w:val="00CD0250"/>
    <w:rsid w:val="00CD7813"/>
    <w:rsid w:val="00D45056"/>
    <w:rsid w:val="00DA7580"/>
    <w:rsid w:val="00EB2C88"/>
    <w:rsid w:val="00EB34FE"/>
    <w:rsid w:val="00F544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EE397-E14D-471C-AFCD-BD74685B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A0"/>
  </w:style>
  <w:style w:type="paragraph" w:styleId="Balk7">
    <w:name w:val="heading 7"/>
    <w:basedOn w:val="Normal"/>
    <w:next w:val="Normal"/>
    <w:link w:val="Balk7Char"/>
    <w:qFormat/>
    <w:rsid w:val="005F112D"/>
    <w:pPr>
      <w:keepNext/>
      <w:tabs>
        <w:tab w:val="left" w:pos="-3420"/>
      </w:tabs>
      <w:spacing w:after="0" w:line="240" w:lineRule="auto"/>
      <w:ind w:right="180"/>
      <w:jc w:val="center"/>
      <w:outlineLvl w:val="6"/>
    </w:pPr>
    <w:rPr>
      <w:rFonts w:ascii="Times New Roman" w:eastAsia="Times New Roman" w:hAnsi="Times New Roman" w:cs="Times New Roman"/>
      <w:b/>
      <w:bCs/>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67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alendar4">
    <w:name w:val="Calendar 4"/>
    <w:basedOn w:val="NormalTablo"/>
    <w:uiPriority w:val="99"/>
    <w:qFormat/>
    <w:rsid w:val="00367409"/>
    <w:pPr>
      <w:snapToGrid w:val="0"/>
      <w:spacing w:after="0" w:line="240" w:lineRule="auto"/>
    </w:pPr>
    <w:rPr>
      <w:rFonts w:eastAsiaTheme="minorEastAsia"/>
      <w:b/>
      <w:bCs/>
      <w:color w:val="D9D9D9" w:themeColor="background1" w:themeShade="D9"/>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AkKlavuz-Vurgu11">
    <w:name w:val="Açık Kılavuz - Vurgu 11"/>
    <w:basedOn w:val="NormalTablo"/>
    <w:uiPriority w:val="62"/>
    <w:rsid w:val="003674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Kpr">
    <w:name w:val="Hyperlink"/>
    <w:basedOn w:val="VarsaylanParagrafYazTipi"/>
    <w:rsid w:val="00367409"/>
    <w:rPr>
      <w:color w:val="0000FF"/>
      <w:u w:val="single"/>
    </w:rPr>
  </w:style>
  <w:style w:type="character" w:customStyle="1" w:styleId="StilBaslkTimesNewRoman9nkChar">
    <w:name w:val="Stil Baslık + Times New Roman 9 nk Char"/>
    <w:basedOn w:val="VarsaylanParagrafYazTipi"/>
    <w:link w:val="StilBaslkTimesNewRoman9nk"/>
    <w:locked/>
    <w:rsid w:val="00F544C8"/>
    <w:rPr>
      <w:rFonts w:ascii="New York" w:hAnsi="New York"/>
      <w:sz w:val="18"/>
      <w:lang w:val="en-US" w:eastAsia="tr-TR"/>
    </w:rPr>
  </w:style>
  <w:style w:type="paragraph" w:customStyle="1" w:styleId="StilBaslkTimesNewRoman9nk">
    <w:name w:val="Stil Baslık + Times New Roman 9 nk"/>
    <w:basedOn w:val="Normal"/>
    <w:link w:val="StilBaslkTimesNewRoman9nkChar"/>
    <w:rsid w:val="00F544C8"/>
    <w:pPr>
      <w:tabs>
        <w:tab w:val="left" w:pos="567"/>
      </w:tabs>
      <w:spacing w:after="0" w:line="240" w:lineRule="auto"/>
      <w:jc w:val="both"/>
    </w:pPr>
    <w:rPr>
      <w:rFonts w:ascii="New York" w:hAnsi="New York"/>
      <w:sz w:val="18"/>
      <w:lang w:val="en-US" w:eastAsia="tr-TR"/>
    </w:rPr>
  </w:style>
  <w:style w:type="paragraph" w:styleId="ListeParagraf">
    <w:name w:val="List Paragraph"/>
    <w:basedOn w:val="Normal"/>
    <w:uiPriority w:val="34"/>
    <w:qFormat/>
    <w:rsid w:val="00EB2C88"/>
    <w:pPr>
      <w:ind w:left="720"/>
      <w:contextualSpacing/>
    </w:pPr>
  </w:style>
  <w:style w:type="paragraph" w:styleId="BalonMetni">
    <w:name w:val="Balloon Text"/>
    <w:basedOn w:val="Normal"/>
    <w:link w:val="BalonMetniChar"/>
    <w:uiPriority w:val="99"/>
    <w:semiHidden/>
    <w:unhideWhenUsed/>
    <w:rsid w:val="00D45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056"/>
    <w:rPr>
      <w:rFonts w:ascii="Tahoma" w:hAnsi="Tahoma" w:cs="Tahoma"/>
      <w:sz w:val="16"/>
      <w:szCs w:val="16"/>
    </w:rPr>
  </w:style>
  <w:style w:type="character" w:customStyle="1" w:styleId="Balk7Char">
    <w:name w:val="Başlık 7 Char"/>
    <w:basedOn w:val="VarsaylanParagrafYazTipi"/>
    <w:link w:val="Balk7"/>
    <w:rsid w:val="005F112D"/>
    <w:rPr>
      <w:rFonts w:ascii="Times New Roman" w:eastAsia="Times New Roman" w:hAnsi="Times New Roman" w:cs="Times New Roman"/>
      <w:b/>
      <w:bCs/>
      <w:szCs w:val="24"/>
      <w:u w:val="single"/>
      <w:lang w:eastAsia="tr-TR"/>
    </w:rPr>
  </w:style>
  <w:style w:type="paragraph" w:styleId="AralkYok">
    <w:name w:val="No Spacing"/>
    <w:uiPriority w:val="1"/>
    <w:qFormat/>
    <w:rsid w:val="002C0EBC"/>
    <w:pPr>
      <w:spacing w:after="0" w:line="240" w:lineRule="auto"/>
    </w:pPr>
  </w:style>
  <w:style w:type="table" w:styleId="TabloKlavuzuAk">
    <w:name w:val="Grid Table Light"/>
    <w:basedOn w:val="NormalTablo"/>
    <w:uiPriority w:val="40"/>
    <w:rsid w:val="002C0E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TEFT&#304;&#350;%20CD'si\&#304;lk&#246;&#287;retim_Okullar&#305;ndaki_&#199;al&#305;&#351;malar%202011-2012\(04)%20Kanun_Mevzuat_Klas&#246;r&#252;\Sosyal_Etkinlik_Kul&#252;pl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B7E96-0ABF-413B-A3A9-74904F7E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5912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CAN</cp:lastModifiedBy>
  <cp:revision>2</cp:revision>
  <cp:lastPrinted>2015-10-23T08:12:00Z</cp:lastPrinted>
  <dcterms:created xsi:type="dcterms:W3CDTF">2015-10-23T08:13:00Z</dcterms:created>
  <dcterms:modified xsi:type="dcterms:W3CDTF">2015-10-23T08:13:00Z</dcterms:modified>
</cp:coreProperties>
</file>